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C1" w:rsidRPr="00930B15" w:rsidRDefault="005D3172" w:rsidP="00930B15">
      <w:pPr>
        <w:spacing w:after="280"/>
        <w:jc w:val="center"/>
        <w:rPr>
          <w:sz w:val="28"/>
          <w:szCs w:val="28"/>
        </w:rPr>
      </w:pPr>
      <w:bookmarkStart w:id="0" w:name="_GoBack"/>
      <w:bookmarkEnd w:id="0"/>
      <w:r w:rsidRPr="00930B15">
        <w:rPr>
          <w:sz w:val="28"/>
          <w:szCs w:val="28"/>
        </w:rPr>
        <w:t>BABY QUILT PROJECT INSTRUCTIONS</w:t>
      </w:r>
    </w:p>
    <w:p w:rsidR="005D3172" w:rsidRDefault="005D3172" w:rsidP="005D3172">
      <w:pPr>
        <w:rPr>
          <w:sz w:val="24"/>
          <w:szCs w:val="24"/>
        </w:rPr>
      </w:pPr>
      <w:r>
        <w:rPr>
          <w:sz w:val="24"/>
          <w:szCs w:val="24"/>
        </w:rPr>
        <w:t>Your kit should include 42 pre-cut (6”)</w:t>
      </w:r>
      <w:r w:rsidR="00B706A4">
        <w:rPr>
          <w:sz w:val="24"/>
          <w:szCs w:val="24"/>
        </w:rPr>
        <w:t xml:space="preserve"> </w:t>
      </w:r>
      <w:r>
        <w:rPr>
          <w:sz w:val="24"/>
          <w:szCs w:val="24"/>
        </w:rPr>
        <w:t>squares, quilt batting and a large piece of backing fabric.  You will need to supply our own thread and any extra trims etc. that you decide to use to complete the quilt. The fabric for the quilts has been donated by families who are asking for Baptism for their children at Sacred Heart. The finished quilts will be donated to the Pregnancy Care Centre and the Women’s Shelter.</w:t>
      </w:r>
    </w:p>
    <w:p w:rsidR="005D3172" w:rsidRDefault="005D3172" w:rsidP="005D3172">
      <w:pPr>
        <w:rPr>
          <w:sz w:val="24"/>
          <w:szCs w:val="24"/>
        </w:rPr>
      </w:pPr>
      <w:r>
        <w:rPr>
          <w:sz w:val="24"/>
          <w:szCs w:val="24"/>
        </w:rPr>
        <w:t xml:space="preserve">Please save and return any fabric scraps from making the quilt as they will be used to make quilts with smaller </w:t>
      </w:r>
      <w:r w:rsidR="00930B15">
        <w:rPr>
          <w:sz w:val="24"/>
          <w:szCs w:val="24"/>
        </w:rPr>
        <w:t>pieces</w:t>
      </w:r>
      <w:r>
        <w:rPr>
          <w:sz w:val="24"/>
          <w:szCs w:val="24"/>
        </w:rPr>
        <w:t>.</w:t>
      </w:r>
    </w:p>
    <w:p w:rsidR="005D3172" w:rsidRDefault="005D3172" w:rsidP="005D3172">
      <w:pPr>
        <w:rPr>
          <w:sz w:val="24"/>
          <w:szCs w:val="24"/>
        </w:rPr>
      </w:pPr>
      <w:r>
        <w:rPr>
          <w:sz w:val="24"/>
          <w:szCs w:val="24"/>
        </w:rPr>
        <w:t>To complete the quilt, first sew all the squares together (1/4” seam allowance) to make a quilt top six by seven squares. Ironing the top and bottom fabric will make the next step easier. Ne</w:t>
      </w:r>
      <w:r w:rsidR="009D4AF8">
        <w:rPr>
          <w:sz w:val="24"/>
          <w:szCs w:val="24"/>
        </w:rPr>
        <w:t>x</w:t>
      </w:r>
      <w:r>
        <w:rPr>
          <w:sz w:val="24"/>
          <w:szCs w:val="24"/>
        </w:rPr>
        <w:t>t make a sandwich with the quilt backing right side down, then the batting and finally the quilt top right side up. Pin together and then bring the fabric from the quilt backing up and over the edge of the quilt top, folding under the raw edge and pinning it in place. Stitch the edging in place and then either quilt each square or tie the corners of the squares to complete the quilt. Or you may choose to make the top and bottom into a pillowcase-like bag and insert the quilt batting and then stitch the open end shut. Please feel free to complete the quilt in any style you feel comfortable with.</w:t>
      </w:r>
    </w:p>
    <w:tbl>
      <w:tblPr>
        <w:tblpPr w:leftFromText="180" w:rightFromText="180" w:vertAnchor="text" w:tblpX="-10" w:tblpY="1"/>
        <w:tblOverlap w:val="never"/>
        <w:tblW w:w="2412" w:type="dxa"/>
        <w:tblCellMar>
          <w:left w:w="115" w:type="dxa"/>
          <w:right w:w="115" w:type="dxa"/>
        </w:tblCellMar>
        <w:tblLook w:val="04A0" w:firstRow="1" w:lastRow="0" w:firstColumn="1" w:lastColumn="0" w:noHBand="0" w:noVBand="1"/>
      </w:tblPr>
      <w:tblGrid>
        <w:gridCol w:w="402"/>
        <w:gridCol w:w="402"/>
        <w:gridCol w:w="402"/>
        <w:gridCol w:w="402"/>
        <w:gridCol w:w="402"/>
        <w:gridCol w:w="402"/>
      </w:tblGrid>
      <w:tr w:rsidR="00930B15" w:rsidRPr="00902C9D" w:rsidTr="00930B15">
        <w:trPr>
          <w:trHeight w:val="338"/>
        </w:trPr>
        <w:tc>
          <w:tcPr>
            <w:tcW w:w="402" w:type="dxa"/>
            <w:tcBorders>
              <w:top w:val="single" w:sz="8" w:space="0" w:color="auto"/>
              <w:left w:val="single" w:sz="8" w:space="0" w:color="auto"/>
              <w:bottom w:val="single" w:sz="8" w:space="0" w:color="auto"/>
              <w:right w:val="single" w:sz="8" w:space="0" w:color="auto"/>
            </w:tcBorders>
            <w:shd w:val="clear" w:color="000000" w:fill="FFF2CC"/>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A</w:t>
            </w:r>
          </w:p>
        </w:tc>
        <w:tc>
          <w:tcPr>
            <w:tcW w:w="402" w:type="dxa"/>
            <w:tcBorders>
              <w:top w:val="single" w:sz="8" w:space="0" w:color="auto"/>
              <w:left w:val="nil"/>
              <w:bottom w:val="single" w:sz="8" w:space="0" w:color="auto"/>
              <w:right w:val="single" w:sz="8" w:space="0" w:color="auto"/>
            </w:tcBorders>
            <w:shd w:val="clear" w:color="000000" w:fill="E2EFDA"/>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B</w:t>
            </w:r>
          </w:p>
        </w:tc>
        <w:tc>
          <w:tcPr>
            <w:tcW w:w="402" w:type="dxa"/>
            <w:tcBorders>
              <w:top w:val="single" w:sz="8" w:space="0" w:color="auto"/>
              <w:left w:val="nil"/>
              <w:bottom w:val="single" w:sz="8" w:space="0" w:color="auto"/>
              <w:right w:val="single" w:sz="8" w:space="0" w:color="auto"/>
            </w:tcBorders>
            <w:shd w:val="clear" w:color="000000" w:fill="A9D08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C</w:t>
            </w:r>
          </w:p>
        </w:tc>
        <w:tc>
          <w:tcPr>
            <w:tcW w:w="402" w:type="dxa"/>
            <w:tcBorders>
              <w:top w:val="single" w:sz="8" w:space="0" w:color="auto"/>
              <w:left w:val="nil"/>
              <w:bottom w:val="single" w:sz="8" w:space="0" w:color="auto"/>
              <w:right w:val="single" w:sz="8" w:space="0" w:color="auto"/>
            </w:tcBorders>
            <w:shd w:val="clear" w:color="000000" w:fill="54823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D</w:t>
            </w:r>
          </w:p>
        </w:tc>
        <w:tc>
          <w:tcPr>
            <w:tcW w:w="402" w:type="dxa"/>
            <w:tcBorders>
              <w:top w:val="single" w:sz="8" w:space="0" w:color="auto"/>
              <w:left w:val="nil"/>
              <w:bottom w:val="single" w:sz="8" w:space="0" w:color="auto"/>
              <w:right w:val="single" w:sz="8" w:space="0" w:color="auto"/>
            </w:tcBorders>
            <w:shd w:val="clear" w:color="000000" w:fill="BDD7E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E</w:t>
            </w:r>
          </w:p>
        </w:tc>
        <w:tc>
          <w:tcPr>
            <w:tcW w:w="402" w:type="dxa"/>
            <w:tcBorders>
              <w:top w:val="single" w:sz="8" w:space="0" w:color="auto"/>
              <w:left w:val="nil"/>
              <w:bottom w:val="single" w:sz="8" w:space="0" w:color="auto"/>
              <w:right w:val="single" w:sz="8" w:space="0" w:color="auto"/>
            </w:tcBorders>
            <w:shd w:val="clear" w:color="000000" w:fill="2F75B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F</w:t>
            </w:r>
          </w:p>
        </w:tc>
      </w:tr>
      <w:tr w:rsidR="00930B15" w:rsidRPr="00902C9D" w:rsidTr="00930B15">
        <w:trPr>
          <w:trHeight w:val="338"/>
        </w:trPr>
        <w:tc>
          <w:tcPr>
            <w:tcW w:w="402" w:type="dxa"/>
            <w:tcBorders>
              <w:top w:val="nil"/>
              <w:left w:val="single" w:sz="8" w:space="0" w:color="auto"/>
              <w:bottom w:val="single" w:sz="8" w:space="0" w:color="auto"/>
              <w:right w:val="single" w:sz="8" w:space="0" w:color="auto"/>
            </w:tcBorders>
            <w:shd w:val="clear" w:color="000000" w:fill="E2EFDA"/>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B</w:t>
            </w:r>
          </w:p>
        </w:tc>
        <w:tc>
          <w:tcPr>
            <w:tcW w:w="402" w:type="dxa"/>
            <w:tcBorders>
              <w:top w:val="nil"/>
              <w:left w:val="nil"/>
              <w:bottom w:val="single" w:sz="8" w:space="0" w:color="auto"/>
              <w:right w:val="single" w:sz="8" w:space="0" w:color="auto"/>
            </w:tcBorders>
            <w:shd w:val="clear" w:color="000000" w:fill="A9D08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C</w:t>
            </w:r>
          </w:p>
        </w:tc>
        <w:tc>
          <w:tcPr>
            <w:tcW w:w="402" w:type="dxa"/>
            <w:tcBorders>
              <w:top w:val="nil"/>
              <w:left w:val="nil"/>
              <w:bottom w:val="single" w:sz="8" w:space="0" w:color="auto"/>
              <w:right w:val="single" w:sz="8" w:space="0" w:color="auto"/>
            </w:tcBorders>
            <w:shd w:val="clear" w:color="000000" w:fill="548235"/>
            <w:vAlign w:val="center"/>
            <w:hideMark/>
          </w:tcPr>
          <w:p w:rsidR="00902C9D" w:rsidRPr="00902C9D" w:rsidRDefault="000C3272" w:rsidP="00930B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tc>
        <w:tc>
          <w:tcPr>
            <w:tcW w:w="402" w:type="dxa"/>
            <w:tcBorders>
              <w:top w:val="nil"/>
              <w:left w:val="nil"/>
              <w:bottom w:val="single" w:sz="8" w:space="0" w:color="auto"/>
              <w:right w:val="single" w:sz="8" w:space="0" w:color="auto"/>
            </w:tcBorders>
            <w:shd w:val="clear" w:color="000000" w:fill="BDD7E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E</w:t>
            </w:r>
          </w:p>
        </w:tc>
        <w:tc>
          <w:tcPr>
            <w:tcW w:w="402" w:type="dxa"/>
            <w:tcBorders>
              <w:top w:val="nil"/>
              <w:left w:val="nil"/>
              <w:bottom w:val="single" w:sz="8" w:space="0" w:color="auto"/>
              <w:right w:val="single" w:sz="8" w:space="0" w:color="auto"/>
            </w:tcBorders>
            <w:shd w:val="clear" w:color="000000" w:fill="2F75B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F</w:t>
            </w:r>
          </w:p>
        </w:tc>
        <w:tc>
          <w:tcPr>
            <w:tcW w:w="402" w:type="dxa"/>
            <w:tcBorders>
              <w:top w:val="nil"/>
              <w:left w:val="nil"/>
              <w:bottom w:val="single" w:sz="8" w:space="0" w:color="auto"/>
              <w:right w:val="single" w:sz="8" w:space="0" w:color="auto"/>
            </w:tcBorders>
            <w:shd w:val="clear" w:color="000000" w:fill="FFF2CC"/>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A</w:t>
            </w:r>
          </w:p>
        </w:tc>
      </w:tr>
      <w:tr w:rsidR="00930B15" w:rsidRPr="00902C9D" w:rsidTr="00930B15">
        <w:trPr>
          <w:trHeight w:val="338"/>
        </w:trPr>
        <w:tc>
          <w:tcPr>
            <w:tcW w:w="402" w:type="dxa"/>
            <w:tcBorders>
              <w:top w:val="nil"/>
              <w:left w:val="single" w:sz="8" w:space="0" w:color="auto"/>
              <w:bottom w:val="single" w:sz="8" w:space="0" w:color="auto"/>
              <w:right w:val="single" w:sz="8" w:space="0" w:color="auto"/>
            </w:tcBorders>
            <w:shd w:val="clear" w:color="000000" w:fill="A9D08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C</w:t>
            </w:r>
          </w:p>
        </w:tc>
        <w:tc>
          <w:tcPr>
            <w:tcW w:w="402" w:type="dxa"/>
            <w:tcBorders>
              <w:top w:val="nil"/>
              <w:left w:val="nil"/>
              <w:bottom w:val="single" w:sz="8" w:space="0" w:color="auto"/>
              <w:right w:val="single" w:sz="8" w:space="0" w:color="auto"/>
            </w:tcBorders>
            <w:shd w:val="clear" w:color="000000" w:fill="54823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D</w:t>
            </w:r>
          </w:p>
        </w:tc>
        <w:tc>
          <w:tcPr>
            <w:tcW w:w="402" w:type="dxa"/>
            <w:tcBorders>
              <w:top w:val="nil"/>
              <w:left w:val="nil"/>
              <w:bottom w:val="single" w:sz="8" w:space="0" w:color="auto"/>
              <w:right w:val="single" w:sz="8" w:space="0" w:color="auto"/>
            </w:tcBorders>
            <w:shd w:val="clear" w:color="000000" w:fill="BDD7E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E</w:t>
            </w:r>
          </w:p>
        </w:tc>
        <w:tc>
          <w:tcPr>
            <w:tcW w:w="402" w:type="dxa"/>
            <w:tcBorders>
              <w:top w:val="nil"/>
              <w:left w:val="nil"/>
              <w:bottom w:val="single" w:sz="8" w:space="0" w:color="auto"/>
              <w:right w:val="single" w:sz="8" w:space="0" w:color="auto"/>
            </w:tcBorders>
            <w:shd w:val="clear" w:color="000000" w:fill="2F75B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F</w:t>
            </w:r>
          </w:p>
        </w:tc>
        <w:tc>
          <w:tcPr>
            <w:tcW w:w="402" w:type="dxa"/>
            <w:tcBorders>
              <w:top w:val="nil"/>
              <w:left w:val="nil"/>
              <w:bottom w:val="single" w:sz="8" w:space="0" w:color="auto"/>
              <w:right w:val="single" w:sz="8" w:space="0" w:color="auto"/>
            </w:tcBorders>
            <w:shd w:val="clear" w:color="000000" w:fill="FFF2CC"/>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A</w:t>
            </w:r>
          </w:p>
        </w:tc>
        <w:tc>
          <w:tcPr>
            <w:tcW w:w="402" w:type="dxa"/>
            <w:tcBorders>
              <w:top w:val="nil"/>
              <w:left w:val="nil"/>
              <w:bottom w:val="single" w:sz="8" w:space="0" w:color="auto"/>
              <w:right w:val="single" w:sz="8" w:space="0" w:color="auto"/>
            </w:tcBorders>
            <w:shd w:val="clear" w:color="000000" w:fill="E2EFDA"/>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B</w:t>
            </w:r>
          </w:p>
        </w:tc>
      </w:tr>
      <w:tr w:rsidR="00930B15" w:rsidRPr="00902C9D" w:rsidTr="00930B15">
        <w:trPr>
          <w:trHeight w:val="338"/>
        </w:trPr>
        <w:tc>
          <w:tcPr>
            <w:tcW w:w="402" w:type="dxa"/>
            <w:tcBorders>
              <w:top w:val="nil"/>
              <w:left w:val="single" w:sz="8" w:space="0" w:color="auto"/>
              <w:bottom w:val="single" w:sz="8" w:space="0" w:color="auto"/>
              <w:right w:val="single" w:sz="8" w:space="0" w:color="auto"/>
            </w:tcBorders>
            <w:shd w:val="clear" w:color="000000" w:fill="54823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D</w:t>
            </w:r>
          </w:p>
        </w:tc>
        <w:tc>
          <w:tcPr>
            <w:tcW w:w="402" w:type="dxa"/>
            <w:tcBorders>
              <w:top w:val="nil"/>
              <w:left w:val="nil"/>
              <w:bottom w:val="single" w:sz="8" w:space="0" w:color="auto"/>
              <w:right w:val="single" w:sz="8" w:space="0" w:color="auto"/>
            </w:tcBorders>
            <w:shd w:val="clear" w:color="000000" w:fill="BDD7E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E</w:t>
            </w:r>
          </w:p>
        </w:tc>
        <w:tc>
          <w:tcPr>
            <w:tcW w:w="402" w:type="dxa"/>
            <w:tcBorders>
              <w:top w:val="nil"/>
              <w:left w:val="nil"/>
              <w:bottom w:val="single" w:sz="8" w:space="0" w:color="auto"/>
              <w:right w:val="single" w:sz="8" w:space="0" w:color="auto"/>
            </w:tcBorders>
            <w:shd w:val="clear" w:color="000000" w:fill="2F75B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F</w:t>
            </w:r>
          </w:p>
        </w:tc>
        <w:tc>
          <w:tcPr>
            <w:tcW w:w="402" w:type="dxa"/>
            <w:tcBorders>
              <w:top w:val="nil"/>
              <w:left w:val="nil"/>
              <w:bottom w:val="single" w:sz="8" w:space="0" w:color="auto"/>
              <w:right w:val="single" w:sz="8" w:space="0" w:color="auto"/>
            </w:tcBorders>
            <w:shd w:val="clear" w:color="000000" w:fill="FFF2CC"/>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A</w:t>
            </w:r>
          </w:p>
        </w:tc>
        <w:tc>
          <w:tcPr>
            <w:tcW w:w="402" w:type="dxa"/>
            <w:tcBorders>
              <w:top w:val="nil"/>
              <w:left w:val="nil"/>
              <w:bottom w:val="single" w:sz="8" w:space="0" w:color="auto"/>
              <w:right w:val="single" w:sz="8" w:space="0" w:color="auto"/>
            </w:tcBorders>
            <w:shd w:val="clear" w:color="000000" w:fill="E2EFDA"/>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B</w:t>
            </w:r>
          </w:p>
        </w:tc>
        <w:tc>
          <w:tcPr>
            <w:tcW w:w="402" w:type="dxa"/>
            <w:tcBorders>
              <w:top w:val="nil"/>
              <w:left w:val="nil"/>
              <w:bottom w:val="single" w:sz="8" w:space="0" w:color="auto"/>
              <w:right w:val="single" w:sz="8" w:space="0" w:color="auto"/>
            </w:tcBorders>
            <w:shd w:val="clear" w:color="000000" w:fill="A9D08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C</w:t>
            </w:r>
          </w:p>
        </w:tc>
      </w:tr>
      <w:tr w:rsidR="00930B15" w:rsidRPr="00902C9D" w:rsidTr="00930B15">
        <w:trPr>
          <w:trHeight w:val="338"/>
        </w:trPr>
        <w:tc>
          <w:tcPr>
            <w:tcW w:w="402" w:type="dxa"/>
            <w:tcBorders>
              <w:top w:val="nil"/>
              <w:left w:val="single" w:sz="8" w:space="0" w:color="auto"/>
              <w:bottom w:val="single" w:sz="8" w:space="0" w:color="auto"/>
              <w:right w:val="single" w:sz="8" w:space="0" w:color="auto"/>
            </w:tcBorders>
            <w:shd w:val="clear" w:color="000000" w:fill="BDD7E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E</w:t>
            </w:r>
          </w:p>
        </w:tc>
        <w:tc>
          <w:tcPr>
            <w:tcW w:w="402" w:type="dxa"/>
            <w:tcBorders>
              <w:top w:val="nil"/>
              <w:left w:val="nil"/>
              <w:bottom w:val="single" w:sz="8" w:space="0" w:color="auto"/>
              <w:right w:val="single" w:sz="8" w:space="0" w:color="auto"/>
            </w:tcBorders>
            <w:shd w:val="clear" w:color="000000" w:fill="2F75B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F</w:t>
            </w:r>
          </w:p>
        </w:tc>
        <w:tc>
          <w:tcPr>
            <w:tcW w:w="402" w:type="dxa"/>
            <w:tcBorders>
              <w:top w:val="nil"/>
              <w:left w:val="nil"/>
              <w:bottom w:val="single" w:sz="8" w:space="0" w:color="auto"/>
              <w:right w:val="single" w:sz="8" w:space="0" w:color="auto"/>
            </w:tcBorders>
            <w:shd w:val="clear" w:color="000000" w:fill="FFF2CC"/>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A</w:t>
            </w:r>
          </w:p>
        </w:tc>
        <w:tc>
          <w:tcPr>
            <w:tcW w:w="402" w:type="dxa"/>
            <w:tcBorders>
              <w:top w:val="nil"/>
              <w:left w:val="nil"/>
              <w:bottom w:val="single" w:sz="8" w:space="0" w:color="auto"/>
              <w:right w:val="single" w:sz="8" w:space="0" w:color="auto"/>
            </w:tcBorders>
            <w:shd w:val="clear" w:color="000000" w:fill="E2EFDA"/>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B</w:t>
            </w:r>
          </w:p>
        </w:tc>
        <w:tc>
          <w:tcPr>
            <w:tcW w:w="402" w:type="dxa"/>
            <w:tcBorders>
              <w:top w:val="nil"/>
              <w:left w:val="nil"/>
              <w:bottom w:val="single" w:sz="8" w:space="0" w:color="auto"/>
              <w:right w:val="single" w:sz="8" w:space="0" w:color="auto"/>
            </w:tcBorders>
            <w:shd w:val="clear" w:color="000000" w:fill="A9D08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C</w:t>
            </w:r>
          </w:p>
        </w:tc>
        <w:tc>
          <w:tcPr>
            <w:tcW w:w="402" w:type="dxa"/>
            <w:tcBorders>
              <w:top w:val="nil"/>
              <w:left w:val="nil"/>
              <w:bottom w:val="single" w:sz="8" w:space="0" w:color="auto"/>
              <w:right w:val="single" w:sz="8" w:space="0" w:color="auto"/>
            </w:tcBorders>
            <w:shd w:val="clear" w:color="000000" w:fill="54823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D</w:t>
            </w:r>
          </w:p>
        </w:tc>
      </w:tr>
      <w:tr w:rsidR="00930B15" w:rsidRPr="00902C9D" w:rsidTr="00930B15">
        <w:trPr>
          <w:trHeight w:val="338"/>
        </w:trPr>
        <w:tc>
          <w:tcPr>
            <w:tcW w:w="402" w:type="dxa"/>
            <w:tcBorders>
              <w:top w:val="nil"/>
              <w:left w:val="single" w:sz="8" w:space="0" w:color="auto"/>
              <w:bottom w:val="single" w:sz="8" w:space="0" w:color="auto"/>
              <w:right w:val="single" w:sz="8" w:space="0" w:color="auto"/>
            </w:tcBorders>
            <w:shd w:val="clear" w:color="000000" w:fill="2F75B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F</w:t>
            </w:r>
          </w:p>
        </w:tc>
        <w:tc>
          <w:tcPr>
            <w:tcW w:w="402" w:type="dxa"/>
            <w:tcBorders>
              <w:top w:val="nil"/>
              <w:left w:val="nil"/>
              <w:bottom w:val="single" w:sz="8" w:space="0" w:color="auto"/>
              <w:right w:val="single" w:sz="8" w:space="0" w:color="auto"/>
            </w:tcBorders>
            <w:shd w:val="clear" w:color="000000" w:fill="FFF2CC"/>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A</w:t>
            </w:r>
          </w:p>
        </w:tc>
        <w:tc>
          <w:tcPr>
            <w:tcW w:w="402" w:type="dxa"/>
            <w:tcBorders>
              <w:top w:val="nil"/>
              <w:left w:val="nil"/>
              <w:bottom w:val="single" w:sz="8" w:space="0" w:color="auto"/>
              <w:right w:val="single" w:sz="8" w:space="0" w:color="auto"/>
            </w:tcBorders>
            <w:shd w:val="clear" w:color="000000" w:fill="E2EFDA"/>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B</w:t>
            </w:r>
          </w:p>
        </w:tc>
        <w:tc>
          <w:tcPr>
            <w:tcW w:w="402" w:type="dxa"/>
            <w:tcBorders>
              <w:top w:val="nil"/>
              <w:left w:val="nil"/>
              <w:bottom w:val="single" w:sz="8" w:space="0" w:color="auto"/>
              <w:right w:val="single" w:sz="8" w:space="0" w:color="auto"/>
            </w:tcBorders>
            <w:shd w:val="clear" w:color="000000" w:fill="A9D08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C</w:t>
            </w:r>
          </w:p>
        </w:tc>
        <w:tc>
          <w:tcPr>
            <w:tcW w:w="402" w:type="dxa"/>
            <w:tcBorders>
              <w:top w:val="nil"/>
              <w:left w:val="nil"/>
              <w:bottom w:val="single" w:sz="8" w:space="0" w:color="auto"/>
              <w:right w:val="single" w:sz="8" w:space="0" w:color="auto"/>
            </w:tcBorders>
            <w:shd w:val="clear" w:color="000000" w:fill="54823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D</w:t>
            </w:r>
          </w:p>
        </w:tc>
        <w:tc>
          <w:tcPr>
            <w:tcW w:w="402" w:type="dxa"/>
            <w:tcBorders>
              <w:top w:val="nil"/>
              <w:left w:val="nil"/>
              <w:bottom w:val="single" w:sz="8" w:space="0" w:color="auto"/>
              <w:right w:val="single" w:sz="8" w:space="0" w:color="auto"/>
            </w:tcBorders>
            <w:shd w:val="clear" w:color="000000" w:fill="BDD7E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E</w:t>
            </w:r>
          </w:p>
        </w:tc>
      </w:tr>
      <w:tr w:rsidR="00930B15" w:rsidRPr="00902C9D" w:rsidTr="00930B15">
        <w:trPr>
          <w:trHeight w:val="338"/>
        </w:trPr>
        <w:tc>
          <w:tcPr>
            <w:tcW w:w="402" w:type="dxa"/>
            <w:tcBorders>
              <w:top w:val="nil"/>
              <w:left w:val="single" w:sz="8" w:space="0" w:color="auto"/>
              <w:bottom w:val="single" w:sz="8" w:space="0" w:color="auto"/>
              <w:right w:val="single" w:sz="8" w:space="0" w:color="auto"/>
            </w:tcBorders>
            <w:shd w:val="clear" w:color="000000" w:fill="FFF2CC"/>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A</w:t>
            </w:r>
          </w:p>
        </w:tc>
        <w:tc>
          <w:tcPr>
            <w:tcW w:w="402" w:type="dxa"/>
            <w:tcBorders>
              <w:top w:val="nil"/>
              <w:left w:val="nil"/>
              <w:bottom w:val="single" w:sz="8" w:space="0" w:color="auto"/>
              <w:right w:val="single" w:sz="8" w:space="0" w:color="auto"/>
            </w:tcBorders>
            <w:shd w:val="clear" w:color="000000" w:fill="E2EFDA"/>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B</w:t>
            </w:r>
          </w:p>
        </w:tc>
        <w:tc>
          <w:tcPr>
            <w:tcW w:w="402" w:type="dxa"/>
            <w:tcBorders>
              <w:top w:val="nil"/>
              <w:left w:val="nil"/>
              <w:bottom w:val="single" w:sz="8" w:space="0" w:color="auto"/>
              <w:right w:val="single" w:sz="8" w:space="0" w:color="auto"/>
            </w:tcBorders>
            <w:shd w:val="clear" w:color="000000" w:fill="A9D08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C</w:t>
            </w:r>
          </w:p>
        </w:tc>
        <w:tc>
          <w:tcPr>
            <w:tcW w:w="402" w:type="dxa"/>
            <w:tcBorders>
              <w:top w:val="nil"/>
              <w:left w:val="nil"/>
              <w:bottom w:val="single" w:sz="8" w:space="0" w:color="auto"/>
              <w:right w:val="single" w:sz="8" w:space="0" w:color="auto"/>
            </w:tcBorders>
            <w:shd w:val="clear" w:color="000000" w:fill="54823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D</w:t>
            </w:r>
          </w:p>
        </w:tc>
        <w:tc>
          <w:tcPr>
            <w:tcW w:w="402" w:type="dxa"/>
            <w:tcBorders>
              <w:top w:val="nil"/>
              <w:left w:val="nil"/>
              <w:bottom w:val="single" w:sz="8" w:space="0" w:color="auto"/>
              <w:right w:val="single" w:sz="8" w:space="0" w:color="auto"/>
            </w:tcBorders>
            <w:shd w:val="clear" w:color="000000" w:fill="BDD7EE"/>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E</w:t>
            </w:r>
          </w:p>
        </w:tc>
        <w:tc>
          <w:tcPr>
            <w:tcW w:w="402" w:type="dxa"/>
            <w:tcBorders>
              <w:top w:val="nil"/>
              <w:left w:val="nil"/>
              <w:bottom w:val="single" w:sz="8" w:space="0" w:color="auto"/>
              <w:right w:val="single" w:sz="8" w:space="0" w:color="auto"/>
            </w:tcBorders>
            <w:shd w:val="clear" w:color="000000" w:fill="2F75B5"/>
            <w:vAlign w:val="center"/>
            <w:hideMark/>
          </w:tcPr>
          <w:p w:rsidR="00902C9D" w:rsidRPr="00902C9D" w:rsidRDefault="00902C9D" w:rsidP="00930B15">
            <w:pPr>
              <w:spacing w:after="0" w:line="240" w:lineRule="auto"/>
              <w:rPr>
                <w:rFonts w:ascii="Calibri" w:eastAsia="Times New Roman" w:hAnsi="Calibri" w:cs="Calibri"/>
                <w:color w:val="000000"/>
                <w:sz w:val="24"/>
                <w:szCs w:val="24"/>
              </w:rPr>
            </w:pPr>
            <w:r w:rsidRPr="00902C9D">
              <w:rPr>
                <w:rFonts w:ascii="Calibri" w:eastAsia="Times New Roman" w:hAnsi="Calibri" w:cs="Calibri"/>
                <w:color w:val="000000"/>
                <w:sz w:val="24"/>
                <w:szCs w:val="24"/>
              </w:rPr>
              <w:t>F</w:t>
            </w:r>
          </w:p>
        </w:tc>
      </w:tr>
    </w:tbl>
    <w:p w:rsidR="007B3266" w:rsidRDefault="007B3266" w:rsidP="00A84B5C">
      <w:pPr>
        <w:rPr>
          <w:sz w:val="24"/>
          <w:szCs w:val="24"/>
        </w:rPr>
      </w:pPr>
    </w:p>
    <w:p w:rsidR="00B706A4" w:rsidRDefault="00B706A4" w:rsidP="00A84B5C">
      <w:pPr>
        <w:rPr>
          <w:sz w:val="24"/>
          <w:szCs w:val="24"/>
        </w:rPr>
      </w:pPr>
      <w:r>
        <w:rPr>
          <w:sz w:val="24"/>
          <w:szCs w:val="24"/>
        </w:rPr>
        <w:t>You are free to organize the quilt squares in your kit in any way that you like. Here is a suggested pattern, but feel free to create your own. If you are short of squares please call and I will get some to you. We try to double check each kit, but sometimes errors happen.</w:t>
      </w:r>
    </w:p>
    <w:p w:rsidR="00930B15" w:rsidRDefault="00930B15" w:rsidP="00A84B5C">
      <w:pPr>
        <w:rPr>
          <w:sz w:val="24"/>
          <w:szCs w:val="24"/>
        </w:rPr>
      </w:pPr>
    </w:p>
    <w:p w:rsidR="00930B15" w:rsidRDefault="00930B15" w:rsidP="00A84B5C">
      <w:pPr>
        <w:rPr>
          <w:sz w:val="24"/>
          <w:szCs w:val="24"/>
        </w:rPr>
      </w:pPr>
    </w:p>
    <w:p w:rsidR="00A84B5C" w:rsidRDefault="00A84B5C" w:rsidP="00A84B5C">
      <w:pPr>
        <w:rPr>
          <w:sz w:val="24"/>
          <w:szCs w:val="24"/>
        </w:rPr>
      </w:pPr>
      <w:r>
        <w:rPr>
          <w:sz w:val="24"/>
          <w:szCs w:val="24"/>
        </w:rPr>
        <w:t>When you have finished the quilt, fold it and replace it into the zip lock bag provided with the kit. Then place the completed quilt back into the drawer in the foyer of the church.</w:t>
      </w:r>
    </w:p>
    <w:p w:rsidR="00A84B5C" w:rsidRDefault="00A84B5C" w:rsidP="00A84B5C">
      <w:pPr>
        <w:rPr>
          <w:sz w:val="24"/>
          <w:szCs w:val="24"/>
        </w:rPr>
      </w:pPr>
      <w:r>
        <w:rPr>
          <w:sz w:val="24"/>
          <w:szCs w:val="24"/>
        </w:rPr>
        <w:t>If you have any questions or need extra supplies, please call.</w:t>
      </w:r>
    </w:p>
    <w:p w:rsidR="00A84B5C" w:rsidRDefault="00A84B5C" w:rsidP="00A84B5C">
      <w:pPr>
        <w:rPr>
          <w:sz w:val="24"/>
          <w:szCs w:val="24"/>
        </w:rPr>
      </w:pPr>
      <w:r>
        <w:rPr>
          <w:sz w:val="24"/>
          <w:szCs w:val="24"/>
        </w:rPr>
        <w:t>Thank you for giving of your time to this ministry.</w:t>
      </w:r>
    </w:p>
    <w:p w:rsidR="007B3266" w:rsidRDefault="007B3266" w:rsidP="00A84B5C">
      <w:pPr>
        <w:rPr>
          <w:sz w:val="24"/>
          <w:szCs w:val="24"/>
        </w:rPr>
      </w:pPr>
    </w:p>
    <w:p w:rsidR="00A84B5C" w:rsidRDefault="00A84B5C" w:rsidP="00A84B5C">
      <w:pPr>
        <w:spacing w:after="0"/>
        <w:rPr>
          <w:sz w:val="24"/>
          <w:szCs w:val="24"/>
        </w:rPr>
      </w:pPr>
      <w:r>
        <w:rPr>
          <w:sz w:val="24"/>
          <w:szCs w:val="24"/>
        </w:rPr>
        <w:t>Carolyn Brown (403-343-2996)</w:t>
      </w:r>
    </w:p>
    <w:p w:rsidR="00A84B5C" w:rsidRDefault="00A84B5C" w:rsidP="00A84B5C">
      <w:pPr>
        <w:spacing w:after="0"/>
        <w:rPr>
          <w:sz w:val="24"/>
          <w:szCs w:val="24"/>
        </w:rPr>
      </w:pPr>
      <w:r>
        <w:rPr>
          <w:sz w:val="24"/>
          <w:szCs w:val="24"/>
        </w:rPr>
        <w:t>Katherine Brown</w:t>
      </w:r>
      <w:r w:rsidR="009D68A1">
        <w:rPr>
          <w:sz w:val="24"/>
          <w:szCs w:val="24"/>
        </w:rPr>
        <w:t xml:space="preserve"> missbrownkat@gmail.com</w:t>
      </w:r>
    </w:p>
    <w:p w:rsidR="00A84B5C" w:rsidRPr="005D3172" w:rsidRDefault="00A84B5C" w:rsidP="005D3172">
      <w:pPr>
        <w:rPr>
          <w:sz w:val="24"/>
          <w:szCs w:val="24"/>
        </w:rPr>
      </w:pPr>
    </w:p>
    <w:sectPr w:rsidR="00A84B5C" w:rsidRPr="005D3172" w:rsidSect="007B3266">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72"/>
    <w:rsid w:val="000C3272"/>
    <w:rsid w:val="001F576C"/>
    <w:rsid w:val="001F5BC1"/>
    <w:rsid w:val="00325C11"/>
    <w:rsid w:val="005D3172"/>
    <w:rsid w:val="00685336"/>
    <w:rsid w:val="00764E67"/>
    <w:rsid w:val="00786A0A"/>
    <w:rsid w:val="007B3266"/>
    <w:rsid w:val="007D14F1"/>
    <w:rsid w:val="008F6753"/>
    <w:rsid w:val="00902C9D"/>
    <w:rsid w:val="00930B15"/>
    <w:rsid w:val="009D4AF8"/>
    <w:rsid w:val="009D68A1"/>
    <w:rsid w:val="00A84B5C"/>
    <w:rsid w:val="00B706A4"/>
    <w:rsid w:val="00C0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D143-8B29-4A1F-825F-C70EEDC5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2063">
      <w:bodyDiv w:val="1"/>
      <w:marLeft w:val="0"/>
      <w:marRight w:val="0"/>
      <w:marTop w:val="0"/>
      <w:marBottom w:val="0"/>
      <w:divBdr>
        <w:top w:val="none" w:sz="0" w:space="0" w:color="auto"/>
        <w:left w:val="none" w:sz="0" w:space="0" w:color="auto"/>
        <w:bottom w:val="none" w:sz="0" w:space="0" w:color="auto"/>
        <w:right w:val="none" w:sz="0" w:space="0" w:color="auto"/>
      </w:divBdr>
    </w:div>
    <w:div w:id="9366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Kath Brown</cp:lastModifiedBy>
  <cp:revision>2</cp:revision>
  <cp:lastPrinted>2017-03-16T20:18:00Z</cp:lastPrinted>
  <dcterms:created xsi:type="dcterms:W3CDTF">2017-04-13T23:11:00Z</dcterms:created>
  <dcterms:modified xsi:type="dcterms:W3CDTF">2017-04-13T23:11:00Z</dcterms:modified>
</cp:coreProperties>
</file>